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DD" w:rsidRDefault="00726BE0" w:rsidP="00726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BE0">
        <w:rPr>
          <w:rFonts w:ascii="Times New Roman" w:hAnsi="Times New Roman" w:cs="Times New Roman"/>
          <w:b/>
          <w:sz w:val="32"/>
          <w:szCs w:val="32"/>
        </w:rPr>
        <w:t>Памятка клиента</w:t>
      </w:r>
    </w:p>
    <w:p w:rsidR="00726BE0" w:rsidRPr="00726BE0" w:rsidRDefault="00726BE0" w:rsidP="00726BE0">
      <w:pPr>
        <w:pStyle w:val="a4"/>
        <w:jc w:val="both"/>
        <w:rPr>
          <w:b/>
        </w:rPr>
      </w:pPr>
      <w:r w:rsidRPr="00726BE0">
        <w:rPr>
          <w:rStyle w:val="a5"/>
          <w:b w:val="0"/>
          <w:sz w:val="28"/>
          <w:szCs w:val="28"/>
        </w:rPr>
        <w:t xml:space="preserve">Гарантийный период </w:t>
      </w:r>
      <w:r>
        <w:rPr>
          <w:rStyle w:val="a5"/>
          <w:b w:val="0"/>
          <w:sz w:val="28"/>
          <w:szCs w:val="28"/>
        </w:rPr>
        <w:t xml:space="preserve">на монтажные работы </w:t>
      </w:r>
      <w:r w:rsidRPr="00726BE0">
        <w:rPr>
          <w:rStyle w:val="a5"/>
          <w:b w:val="0"/>
          <w:sz w:val="28"/>
          <w:szCs w:val="28"/>
        </w:rPr>
        <w:t xml:space="preserve">составляет 3 года, в случае проведения </w:t>
      </w:r>
      <w:hyperlink w:history="1">
        <w:r w:rsidRPr="00726BE0">
          <w:rPr>
            <w:rStyle w:val="a6"/>
            <w:b/>
            <w:bCs/>
            <w:sz w:val="28"/>
            <w:szCs w:val="28"/>
          </w:rPr>
          <w:t>сервисного обслуживания</w:t>
        </w:r>
      </w:hyperlink>
      <w:r w:rsidRPr="00726BE0">
        <w:rPr>
          <w:rStyle w:val="a5"/>
          <w:b w:val="0"/>
          <w:sz w:val="28"/>
          <w:szCs w:val="28"/>
        </w:rPr>
        <w:t xml:space="preserve"> не менее 1 раза в год.</w:t>
      </w:r>
    </w:p>
    <w:p w:rsidR="00726BE0" w:rsidRPr="00726BE0" w:rsidRDefault="00726BE0" w:rsidP="00726BE0">
      <w:pPr>
        <w:pStyle w:val="a4"/>
        <w:jc w:val="both"/>
        <w:rPr>
          <w:b/>
        </w:rPr>
      </w:pPr>
      <w:r w:rsidRPr="00726BE0">
        <w:rPr>
          <w:rStyle w:val="a5"/>
          <w:b w:val="0"/>
          <w:sz w:val="28"/>
          <w:szCs w:val="28"/>
        </w:rPr>
        <w:t>В случае отсутствия планового сервисного обслуживания - гарантия на монтажные работы составляет 1 год.</w:t>
      </w:r>
    </w:p>
    <w:p w:rsidR="00726BE0" w:rsidRDefault="00726BE0" w:rsidP="00726BE0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Гарантия распространяется на следующие виды работ: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Надежность крепления внутреннего и наружного блока;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Межблочное электрическое подключение, согласно технической спецификации;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вальцовочного и резьбового соединения межблочных трубок; 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</w:pPr>
      <w:r>
        <w:rPr>
          <w:sz w:val="28"/>
          <w:szCs w:val="28"/>
        </w:rPr>
        <w:t>Герметичность дренажного соединения и оптимальный отвод конденсата на улицу.</w:t>
      </w:r>
    </w:p>
    <w:p w:rsidR="00726BE0" w:rsidRPr="00726BE0" w:rsidRDefault="00726BE0" w:rsidP="00726BE0">
      <w:pPr>
        <w:pStyle w:val="a4"/>
        <w:jc w:val="both"/>
      </w:pPr>
      <w:r>
        <w:rPr>
          <w:b/>
          <w:bCs/>
          <w:sz w:val="28"/>
          <w:szCs w:val="28"/>
        </w:rPr>
        <w:t>Гарантийные обязательства не распространяются на следующие случаи: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</w:pPr>
      <w:r>
        <w:rPr>
          <w:sz w:val="28"/>
          <w:szCs w:val="28"/>
        </w:rPr>
        <w:t>Износ и повреждение, вызванные несоблюдением инструкций по эксплуатации, несчастными случаями, плохим обращением, неправильным употреблением или являющиеся результатом нормального износа оборудования: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Ущербу, возникшему вследствие неправильного или небрежного использования или чрезмерной нагрузки (включая скачкообразные изменения напряжения в сети электропитания кондиционера);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внутри корпуса посторонних предметов или насекомых; </w:t>
      </w:r>
      <w:r>
        <w:rPr>
          <w:sz w:val="28"/>
          <w:szCs w:val="28"/>
        </w:rPr>
        <w:br/>
        <w:t>Наличие снаружи корпуса повреждений от ударов, падения и т.д.;</w:t>
      </w:r>
      <w:r>
        <w:rPr>
          <w:sz w:val="28"/>
          <w:szCs w:val="28"/>
        </w:rPr>
        <w:br/>
        <w:t>Неисправности, вызванные загрязнением воздушных фильтров блоков кондиционеров;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инструкции по эксплуатации;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планового сервисного обслуживания;</w:t>
      </w:r>
    </w:p>
    <w:p w:rsidR="00726BE0" w:rsidRDefault="00726BE0" w:rsidP="00726BE0">
      <w:pPr>
        <w:pStyle w:val="a4"/>
        <w:numPr>
          <w:ilvl w:val="0"/>
          <w:numId w:val="6"/>
        </w:numPr>
        <w:jc w:val="both"/>
      </w:pP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вызванные неправильным месторасположением оборудования по требованию Заказчика. </w:t>
      </w:r>
    </w:p>
    <w:p w:rsidR="00726BE0" w:rsidRDefault="00726BE0" w:rsidP="00726BE0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правила эксплуатации </w:t>
      </w:r>
      <w:proofErr w:type="gramStart"/>
      <w:r>
        <w:rPr>
          <w:b/>
          <w:bCs/>
          <w:sz w:val="28"/>
          <w:szCs w:val="28"/>
        </w:rPr>
        <w:t>бытовых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сплит-систем</w:t>
      </w:r>
      <w:proofErr w:type="spellEnd"/>
    </w:p>
    <w:p w:rsidR="00726BE0" w:rsidRDefault="00726BE0" w:rsidP="00726BE0">
      <w:pPr>
        <w:pStyle w:val="a4"/>
        <w:numPr>
          <w:ilvl w:val="0"/>
          <w:numId w:val="7"/>
        </w:numPr>
        <w:ind w:left="714" w:hanging="357"/>
        <w:jc w:val="both"/>
        <w:rPr>
          <w:bCs/>
          <w:sz w:val="28"/>
          <w:szCs w:val="28"/>
        </w:rPr>
      </w:pPr>
      <w:r w:rsidRPr="00726BE0">
        <w:rPr>
          <w:bCs/>
          <w:sz w:val="28"/>
          <w:szCs w:val="28"/>
        </w:rPr>
        <w:t xml:space="preserve">Перед началом эксплуатации бытовой </w:t>
      </w:r>
      <w:proofErr w:type="spellStart"/>
      <w:r w:rsidRPr="00726BE0">
        <w:rPr>
          <w:bCs/>
          <w:sz w:val="28"/>
          <w:szCs w:val="28"/>
        </w:rPr>
        <w:t>сплит-системы</w:t>
      </w:r>
      <w:proofErr w:type="spellEnd"/>
      <w:r w:rsidRPr="00726BE0">
        <w:rPr>
          <w:bCs/>
          <w:sz w:val="28"/>
          <w:szCs w:val="28"/>
        </w:rPr>
        <w:t xml:space="preserve"> обязательно почитайте инструкцию</w:t>
      </w:r>
      <w:r>
        <w:rPr>
          <w:bCs/>
          <w:sz w:val="28"/>
          <w:szCs w:val="28"/>
        </w:rPr>
        <w:t xml:space="preserve"> к ней</w:t>
      </w:r>
      <w:r w:rsidRPr="00726BE0">
        <w:rPr>
          <w:bCs/>
          <w:sz w:val="28"/>
          <w:szCs w:val="28"/>
        </w:rPr>
        <w:t>!</w:t>
      </w:r>
    </w:p>
    <w:p w:rsidR="00726BE0" w:rsidRPr="00726BE0" w:rsidRDefault="00726BE0" w:rsidP="00726BE0">
      <w:pPr>
        <w:pStyle w:val="a4"/>
        <w:numPr>
          <w:ilvl w:val="0"/>
          <w:numId w:val="7"/>
        </w:numPr>
        <w:ind w:left="714" w:hanging="357"/>
        <w:jc w:val="both"/>
        <w:rPr>
          <w:bCs/>
          <w:sz w:val="28"/>
          <w:szCs w:val="28"/>
        </w:rPr>
      </w:pPr>
      <w:proofErr w:type="gramStart"/>
      <w:r w:rsidRPr="00726BE0">
        <w:rPr>
          <w:bCs/>
          <w:sz w:val="28"/>
          <w:szCs w:val="28"/>
        </w:rPr>
        <w:t xml:space="preserve">Фильтры внутреннего блока </w:t>
      </w:r>
      <w:r>
        <w:rPr>
          <w:bCs/>
          <w:sz w:val="28"/>
          <w:szCs w:val="28"/>
        </w:rPr>
        <w:t xml:space="preserve">бытовой </w:t>
      </w:r>
      <w:proofErr w:type="spellStart"/>
      <w:r w:rsidRPr="00726BE0">
        <w:rPr>
          <w:bCs/>
          <w:sz w:val="28"/>
          <w:szCs w:val="28"/>
        </w:rPr>
        <w:t>сплит-системы</w:t>
      </w:r>
      <w:proofErr w:type="spellEnd"/>
      <w:r w:rsidRPr="00726BE0">
        <w:rPr>
          <w:bCs/>
          <w:sz w:val="28"/>
          <w:szCs w:val="28"/>
        </w:rPr>
        <w:t xml:space="preserve"> обязательно чистить не реже одного раза в месяц</w:t>
      </w:r>
      <w:r>
        <w:rPr>
          <w:bCs/>
          <w:sz w:val="28"/>
          <w:szCs w:val="28"/>
        </w:rPr>
        <w:t xml:space="preserve"> или с периодичностью, указанной в инструкции.</w:t>
      </w:r>
      <w:proofErr w:type="gramEnd"/>
    </w:p>
    <w:p w:rsidR="00726BE0" w:rsidRDefault="00496B5C" w:rsidP="00496B5C">
      <w:pPr>
        <w:pStyle w:val="a4"/>
        <w:numPr>
          <w:ilvl w:val="0"/>
          <w:numId w:val="7"/>
        </w:numPr>
        <w:ind w:left="714" w:hanging="357"/>
        <w:jc w:val="both"/>
        <w:rPr>
          <w:bCs/>
          <w:sz w:val="28"/>
          <w:szCs w:val="28"/>
        </w:rPr>
      </w:pPr>
      <w:r w:rsidRPr="00496B5C">
        <w:rPr>
          <w:bCs/>
          <w:sz w:val="28"/>
          <w:szCs w:val="28"/>
        </w:rPr>
        <w:t xml:space="preserve">Если </w:t>
      </w:r>
      <w:proofErr w:type="spellStart"/>
      <w:r w:rsidRPr="00496B5C">
        <w:rPr>
          <w:bCs/>
          <w:sz w:val="28"/>
          <w:szCs w:val="28"/>
        </w:rPr>
        <w:t>сплит-система</w:t>
      </w:r>
      <w:proofErr w:type="spellEnd"/>
      <w:r w:rsidR="00726BE0" w:rsidRPr="00496B5C">
        <w:rPr>
          <w:bCs/>
          <w:sz w:val="28"/>
          <w:szCs w:val="28"/>
        </w:rPr>
        <w:t xml:space="preserve"> перестала нормально работать: из внутреннего блока капает вода, на </w:t>
      </w:r>
      <w:r w:rsidRPr="00496B5C">
        <w:rPr>
          <w:bCs/>
          <w:sz w:val="28"/>
          <w:szCs w:val="28"/>
        </w:rPr>
        <w:t xml:space="preserve">межблочной магистрали наросла снежная </w:t>
      </w:r>
      <w:r w:rsidRPr="00496B5C">
        <w:rPr>
          <w:bCs/>
          <w:sz w:val="28"/>
          <w:szCs w:val="28"/>
        </w:rPr>
        <w:lastRenderedPageBreak/>
        <w:t>«шуба», ухудшилось охлаждение воздуха в помещении, возникли потрескивания и другие посторонние звуки – немедленно отключите кондиционер и пригласите представителей сервисной службы.</w:t>
      </w:r>
    </w:p>
    <w:p w:rsidR="00496B5C" w:rsidRDefault="00496B5C" w:rsidP="00496B5C">
      <w:pPr>
        <w:pStyle w:val="a4"/>
        <w:numPr>
          <w:ilvl w:val="0"/>
          <w:numId w:val="7"/>
        </w:numPr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включать бытовую </w:t>
      </w:r>
      <w:proofErr w:type="spellStart"/>
      <w:r>
        <w:rPr>
          <w:bCs/>
          <w:sz w:val="28"/>
          <w:szCs w:val="28"/>
        </w:rPr>
        <w:t>сплит-систему</w:t>
      </w:r>
      <w:proofErr w:type="spellEnd"/>
      <w:r>
        <w:rPr>
          <w:bCs/>
          <w:sz w:val="28"/>
          <w:szCs w:val="28"/>
        </w:rPr>
        <w:t xml:space="preserve"> при температуре наружного воздуха ниже 0</w:t>
      </w:r>
      <w:r w:rsidRPr="00496B5C">
        <w:rPr>
          <w:bCs/>
          <w:sz w:val="28"/>
          <w:szCs w:val="28"/>
          <w:vertAlign w:val="superscript"/>
        </w:rPr>
        <w:t>0</w:t>
      </w:r>
      <w:proofErr w:type="gramStart"/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, если она не оборудована всесезонным блоком.</w:t>
      </w:r>
    </w:p>
    <w:p w:rsidR="00496B5C" w:rsidRDefault="00496B5C" w:rsidP="00496B5C">
      <w:pPr>
        <w:pStyle w:val="a4"/>
        <w:numPr>
          <w:ilvl w:val="0"/>
          <w:numId w:val="7"/>
        </w:numPr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реже 1 раза в год (весной, перед началом сезона) производить сервисное обслуживание </w:t>
      </w:r>
      <w:proofErr w:type="spellStart"/>
      <w:r>
        <w:rPr>
          <w:bCs/>
          <w:sz w:val="28"/>
          <w:szCs w:val="28"/>
        </w:rPr>
        <w:t>сплит-системы</w:t>
      </w:r>
      <w:proofErr w:type="spellEnd"/>
      <w:r>
        <w:rPr>
          <w:bCs/>
          <w:sz w:val="28"/>
          <w:szCs w:val="28"/>
        </w:rPr>
        <w:t xml:space="preserve"> силами сервисной службы Исполнителя или Производителя оборудования, включающее:</w:t>
      </w:r>
    </w:p>
    <w:p w:rsidR="00496B5C" w:rsidRDefault="00496B5C" w:rsidP="00AA3355">
      <w:pPr>
        <w:pStyle w:val="a4"/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давления в контуре и дозаправку фреоном при необходимости;</w:t>
      </w:r>
    </w:p>
    <w:p w:rsidR="00496B5C" w:rsidRDefault="00496B5C" w:rsidP="00AA3355">
      <w:pPr>
        <w:pStyle w:val="a4"/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вальцовочного и резьбового соединения;</w:t>
      </w:r>
    </w:p>
    <w:p w:rsidR="00496B5C" w:rsidRDefault="00496B5C" w:rsidP="00AA3355">
      <w:pPr>
        <w:pStyle w:val="a4"/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Надежность крепления внутреннего и внешнего блока;</w:t>
      </w:r>
    </w:p>
    <w:p w:rsidR="00496B5C" w:rsidRDefault="00496B5C" w:rsidP="00AA3355">
      <w:pPr>
        <w:pStyle w:val="a4"/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Герметичность дренажного соединения;</w:t>
      </w:r>
    </w:p>
    <w:p w:rsidR="00496B5C" w:rsidRDefault="00496B5C" w:rsidP="00AA3355">
      <w:pPr>
        <w:pStyle w:val="a4"/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Полную проверку кондиционера во всех режимах работы;</w:t>
      </w:r>
    </w:p>
    <w:p w:rsidR="00496B5C" w:rsidRDefault="00496B5C" w:rsidP="00AA3355">
      <w:pPr>
        <w:pStyle w:val="a4"/>
        <w:numPr>
          <w:ilvl w:val="1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Чистка внутреннего и внешнего блока, дезинфекция внутреннего блока.</w:t>
      </w:r>
    </w:p>
    <w:p w:rsidR="00496B5C" w:rsidRDefault="00496B5C" w:rsidP="00496B5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Помните, что невыполнение правил эксплуатации и ухода за оборудованием, лишит Вас права на гарантийное обслуживание или сократит его срок.</w:t>
      </w:r>
    </w:p>
    <w:p w:rsidR="001A1528" w:rsidRDefault="001A1528" w:rsidP="00496B5C">
      <w:pPr>
        <w:pStyle w:val="a4"/>
        <w:jc w:val="both"/>
        <w:rPr>
          <w:b/>
          <w:bCs/>
          <w:sz w:val="28"/>
          <w:szCs w:val="28"/>
        </w:rPr>
      </w:pPr>
    </w:p>
    <w:p w:rsidR="001A1528" w:rsidRPr="001A1528" w:rsidRDefault="001A1528" w:rsidP="00496B5C">
      <w:pPr>
        <w:pStyle w:val="a4"/>
        <w:jc w:val="both"/>
        <w:rPr>
          <w:b/>
          <w:bCs/>
          <w:sz w:val="36"/>
          <w:szCs w:val="36"/>
        </w:rPr>
      </w:pPr>
      <w:r w:rsidRPr="001A1528">
        <w:rPr>
          <w:b/>
          <w:bCs/>
          <w:sz w:val="36"/>
          <w:szCs w:val="36"/>
        </w:rPr>
        <w:t>По всем вопросам Вы сможете обратиться:</w:t>
      </w:r>
    </w:p>
    <w:p w:rsidR="00496B5C" w:rsidRPr="001A1528" w:rsidRDefault="001A1528" w:rsidP="00496B5C">
      <w:pPr>
        <w:pStyle w:val="a4"/>
        <w:jc w:val="both"/>
        <w:rPr>
          <w:b/>
          <w:bCs/>
          <w:sz w:val="36"/>
          <w:szCs w:val="36"/>
        </w:rPr>
      </w:pPr>
      <w:r w:rsidRPr="001A1528">
        <w:rPr>
          <w:b/>
          <w:bCs/>
          <w:sz w:val="36"/>
          <w:szCs w:val="36"/>
        </w:rPr>
        <w:t>по телефону: +7 (985) 318-05-21</w:t>
      </w:r>
    </w:p>
    <w:p w:rsidR="001A1528" w:rsidRPr="001A1528" w:rsidRDefault="001A1528" w:rsidP="00496B5C">
      <w:pPr>
        <w:pStyle w:val="a4"/>
        <w:jc w:val="both"/>
        <w:rPr>
          <w:b/>
          <w:bCs/>
          <w:sz w:val="36"/>
          <w:szCs w:val="36"/>
        </w:rPr>
      </w:pPr>
      <w:proofErr w:type="gramStart"/>
      <w:r w:rsidRPr="001A1528">
        <w:rPr>
          <w:b/>
          <w:bCs/>
          <w:sz w:val="36"/>
          <w:szCs w:val="36"/>
          <w:lang w:val="en-US"/>
        </w:rPr>
        <w:t>e</w:t>
      </w:r>
      <w:r w:rsidRPr="001A1528">
        <w:rPr>
          <w:b/>
          <w:bCs/>
          <w:sz w:val="36"/>
          <w:szCs w:val="36"/>
        </w:rPr>
        <w:t>-</w:t>
      </w:r>
      <w:r w:rsidRPr="001A1528">
        <w:rPr>
          <w:b/>
          <w:bCs/>
          <w:sz w:val="36"/>
          <w:szCs w:val="36"/>
          <w:lang w:val="en-US"/>
        </w:rPr>
        <w:t>mail</w:t>
      </w:r>
      <w:proofErr w:type="gramEnd"/>
      <w:r w:rsidRPr="001A1528">
        <w:rPr>
          <w:b/>
          <w:bCs/>
          <w:sz w:val="36"/>
          <w:szCs w:val="36"/>
        </w:rPr>
        <w:t xml:space="preserve">: </w:t>
      </w:r>
      <w:hyperlink r:id="rId5" w:history="1">
        <w:r w:rsidRPr="001A1528">
          <w:rPr>
            <w:rStyle w:val="a6"/>
            <w:b/>
            <w:bCs/>
            <w:sz w:val="36"/>
            <w:szCs w:val="36"/>
            <w:lang w:val="en-US"/>
          </w:rPr>
          <w:t>ramklimate</w:t>
        </w:r>
        <w:r w:rsidRPr="001A1528">
          <w:rPr>
            <w:rStyle w:val="a6"/>
            <w:b/>
            <w:bCs/>
            <w:sz w:val="36"/>
            <w:szCs w:val="36"/>
          </w:rPr>
          <w:t>@</w:t>
        </w:r>
        <w:r w:rsidRPr="001A1528">
          <w:rPr>
            <w:rStyle w:val="a6"/>
            <w:b/>
            <w:bCs/>
            <w:sz w:val="36"/>
            <w:szCs w:val="36"/>
            <w:lang w:val="en-US"/>
          </w:rPr>
          <w:t>mail</w:t>
        </w:r>
        <w:r w:rsidRPr="001A1528">
          <w:rPr>
            <w:rStyle w:val="a6"/>
            <w:b/>
            <w:bCs/>
            <w:sz w:val="36"/>
            <w:szCs w:val="36"/>
          </w:rPr>
          <w:t>.</w:t>
        </w:r>
        <w:proofErr w:type="spellStart"/>
        <w:r w:rsidRPr="001A1528">
          <w:rPr>
            <w:rStyle w:val="a6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1A1528" w:rsidRPr="001A1528" w:rsidRDefault="001A1528" w:rsidP="00496B5C">
      <w:pPr>
        <w:pStyle w:val="a4"/>
        <w:jc w:val="both"/>
        <w:rPr>
          <w:b/>
          <w:bCs/>
          <w:sz w:val="36"/>
          <w:szCs w:val="36"/>
        </w:rPr>
      </w:pPr>
      <w:r w:rsidRPr="001A1528">
        <w:rPr>
          <w:b/>
          <w:bCs/>
          <w:sz w:val="36"/>
          <w:szCs w:val="36"/>
        </w:rPr>
        <w:t xml:space="preserve">Сайт: </w:t>
      </w:r>
      <w:proofErr w:type="spellStart"/>
      <w:r w:rsidRPr="001A1528">
        <w:rPr>
          <w:b/>
          <w:bCs/>
          <w:sz w:val="36"/>
          <w:szCs w:val="36"/>
        </w:rPr>
        <w:t>уютсервис-раменское</w:t>
      </w:r>
      <w:proofErr w:type="gramStart"/>
      <w:r w:rsidRPr="001A1528">
        <w:rPr>
          <w:b/>
          <w:bCs/>
          <w:sz w:val="36"/>
          <w:szCs w:val="36"/>
        </w:rPr>
        <w:t>.р</w:t>
      </w:r>
      <w:proofErr w:type="gramEnd"/>
      <w:r w:rsidRPr="001A1528">
        <w:rPr>
          <w:b/>
          <w:bCs/>
          <w:sz w:val="36"/>
          <w:szCs w:val="36"/>
        </w:rPr>
        <w:t>ф</w:t>
      </w:r>
      <w:proofErr w:type="spellEnd"/>
      <w:r w:rsidRPr="001A1528">
        <w:rPr>
          <w:b/>
          <w:bCs/>
          <w:sz w:val="36"/>
          <w:szCs w:val="36"/>
        </w:rPr>
        <w:t xml:space="preserve"> </w:t>
      </w:r>
    </w:p>
    <w:sectPr w:rsidR="001A1528" w:rsidRPr="001A1528" w:rsidSect="0072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27C"/>
    <w:multiLevelType w:val="hybridMultilevel"/>
    <w:tmpl w:val="C526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6FE"/>
    <w:multiLevelType w:val="hybridMultilevel"/>
    <w:tmpl w:val="6FDA9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7A8B"/>
    <w:multiLevelType w:val="hybridMultilevel"/>
    <w:tmpl w:val="F948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6372"/>
    <w:multiLevelType w:val="hybridMultilevel"/>
    <w:tmpl w:val="F7D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347A"/>
    <w:multiLevelType w:val="hybridMultilevel"/>
    <w:tmpl w:val="B2DA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02052"/>
    <w:multiLevelType w:val="hybridMultilevel"/>
    <w:tmpl w:val="FE7449A8"/>
    <w:lvl w:ilvl="0" w:tplc="6F5CB032">
      <w:start w:val="1"/>
      <w:numFmt w:val="decimal"/>
      <w:lvlText w:val="%1."/>
      <w:lvlJc w:val="left"/>
      <w:pPr>
        <w:ind w:left="975" w:hanging="6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E1ADF"/>
    <w:multiLevelType w:val="hybridMultilevel"/>
    <w:tmpl w:val="1F0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1685"/>
    <w:multiLevelType w:val="hybridMultilevel"/>
    <w:tmpl w:val="5F60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E0"/>
    <w:rsid w:val="001A1528"/>
    <w:rsid w:val="00496B5C"/>
    <w:rsid w:val="00726BE0"/>
    <w:rsid w:val="007272DD"/>
    <w:rsid w:val="00A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6BE0"/>
    <w:rPr>
      <w:b/>
      <w:bCs/>
    </w:rPr>
  </w:style>
  <w:style w:type="character" w:styleId="a6">
    <w:name w:val="Hyperlink"/>
    <w:basedOn w:val="a0"/>
    <w:uiPriority w:val="99"/>
    <w:unhideWhenUsed/>
    <w:rsid w:val="00726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klima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2013-03-27T09:43:00Z</dcterms:created>
  <dcterms:modified xsi:type="dcterms:W3CDTF">2013-03-27T10:07:00Z</dcterms:modified>
</cp:coreProperties>
</file>